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F5" w:rsidRPr="00780A1B" w:rsidRDefault="002720F5" w:rsidP="002720F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80A1B">
        <w:rPr>
          <w:rFonts w:ascii="Times New Roman" w:hAnsi="Times New Roman" w:cs="Times New Roman"/>
          <w:b/>
          <w:bCs/>
          <w:sz w:val="20"/>
          <w:szCs w:val="20"/>
        </w:rPr>
        <w:t>İLİ</w:t>
      </w:r>
      <w:r w:rsidRPr="00780A1B">
        <w:rPr>
          <w:rFonts w:ascii="Times New Roman" w:hAnsi="Times New Roman" w:cs="Times New Roman"/>
          <w:b/>
          <w:bCs/>
          <w:sz w:val="20"/>
          <w:szCs w:val="20"/>
        </w:rPr>
        <w:tab/>
        <w:t>: GENEL</w:t>
      </w:r>
    </w:p>
    <w:p w:rsidR="002720F5" w:rsidRPr="00780A1B" w:rsidRDefault="002720F5" w:rsidP="00075622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780A1B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Pr="00780A1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</w:t>
      </w:r>
      <w:r w:rsidR="00E62E41" w:rsidRPr="00780A1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95E0F">
        <w:rPr>
          <w:rFonts w:ascii="Times New Roman" w:hAnsi="Times New Roman" w:cs="Times New Roman"/>
          <w:b/>
          <w:bCs/>
          <w:sz w:val="20"/>
          <w:szCs w:val="20"/>
        </w:rPr>
        <w:t>2.09.2017</w:t>
      </w:r>
    </w:p>
    <w:p w:rsidR="00075622" w:rsidRDefault="00075622" w:rsidP="00075622">
      <w:pPr>
        <w:spacing w:after="0" w:line="240" w:lineRule="auto"/>
        <w:ind w:hanging="142"/>
        <w:rPr>
          <w:rFonts w:ascii="Times New Roman" w:eastAsia="Calibri" w:hAnsi="Times New Roman" w:cs="Shaikh Hamdullah Basic"/>
          <w:bCs/>
          <w:color w:val="0000FF"/>
          <w:sz w:val="26"/>
          <w:szCs w:val="26"/>
          <w:lang w:eastAsia="en-US"/>
        </w:rPr>
      </w:pPr>
      <w:r w:rsidRPr="00075622">
        <w:rPr>
          <w:rFonts w:ascii="Times New Roman" w:eastAsia="Calibri" w:hAnsi="Times New Roman" w:cs="Shaikh Hamdullah Basic"/>
          <w:bCs/>
          <w:noProof/>
          <w:color w:val="0000FF"/>
          <w:sz w:val="26"/>
          <w:szCs w:val="26"/>
        </w:rPr>
        <w:drawing>
          <wp:inline distT="0" distB="0" distL="0" distR="0">
            <wp:extent cx="3285490" cy="1973712"/>
            <wp:effectExtent l="0" t="0" r="0" b="762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9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0F" w:rsidRPr="00006399" w:rsidRDefault="00995E0F" w:rsidP="00075622">
      <w:pPr>
        <w:spacing w:before="120" w:after="0" w:line="240" w:lineRule="auto"/>
        <w:ind w:firstLine="510"/>
        <w:rPr>
          <w:rFonts w:ascii="Times New Roman" w:eastAsia="Calibri" w:hAnsi="Times New Roman" w:cs="Times New Roman"/>
          <w:b/>
          <w:bCs/>
          <w:lang w:eastAsia="en-US"/>
        </w:rPr>
      </w:pPr>
      <w:r w:rsidRPr="00006399">
        <w:rPr>
          <w:rFonts w:ascii="Times New Roman" w:eastAsia="Calibri" w:hAnsi="Times New Roman" w:cs="Times New Roman"/>
          <w:b/>
          <w:bCs/>
          <w:lang w:eastAsia="en-US"/>
        </w:rPr>
        <w:t>HİCRET</w:t>
      </w:r>
      <w:r w:rsidR="001D3244" w:rsidRPr="00006399">
        <w:rPr>
          <w:rFonts w:ascii="Times New Roman" w:eastAsia="Calibri" w:hAnsi="Times New Roman" w:cs="Times New Roman"/>
          <w:b/>
          <w:bCs/>
          <w:lang w:eastAsia="en-US"/>
        </w:rPr>
        <w:t>: KUTLU BİR YOLCULUK</w:t>
      </w:r>
    </w:p>
    <w:p w:rsidR="00A16DFD" w:rsidRPr="00006399" w:rsidRDefault="00A16DFD" w:rsidP="00995E0F">
      <w:pPr>
        <w:spacing w:after="0" w:line="240" w:lineRule="auto"/>
        <w:ind w:firstLine="510"/>
        <w:rPr>
          <w:rFonts w:ascii="Times New Roman" w:eastAsia="Calibri" w:hAnsi="Times New Roman" w:cs="Times New Roman"/>
          <w:b/>
          <w:bCs/>
          <w:lang w:eastAsia="en-US"/>
        </w:rPr>
      </w:pPr>
      <w:r w:rsidRPr="00006399">
        <w:rPr>
          <w:rFonts w:ascii="Times New Roman" w:eastAsia="Calibri" w:hAnsi="Times New Roman" w:cs="Times New Roman"/>
          <w:b/>
          <w:bCs/>
          <w:lang w:eastAsia="en-US"/>
        </w:rPr>
        <w:t xml:space="preserve">Cumanız </w:t>
      </w:r>
      <w:r w:rsidR="00995E0F" w:rsidRPr="00006399">
        <w:rPr>
          <w:rFonts w:ascii="Times New Roman" w:eastAsia="Calibri" w:hAnsi="Times New Roman" w:cs="Times New Roman"/>
          <w:b/>
          <w:bCs/>
          <w:lang w:eastAsia="en-US"/>
        </w:rPr>
        <w:t>Mübarek Olsun Aziz Kardeşlerim!</w:t>
      </w:r>
    </w:p>
    <w:p w:rsidR="00A16DFD" w:rsidRPr="00006399" w:rsidRDefault="00006399" w:rsidP="00995E0F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Okuduğum </w:t>
      </w:r>
      <w:proofErr w:type="spellStart"/>
      <w:r>
        <w:rPr>
          <w:rFonts w:ascii="Times New Roman" w:eastAsia="Calibri" w:hAnsi="Times New Roman" w:cs="Times New Roman"/>
          <w:lang w:eastAsia="en-US"/>
        </w:rPr>
        <w:t>â</w:t>
      </w:r>
      <w:r w:rsidR="00A16DFD" w:rsidRPr="00006399">
        <w:rPr>
          <w:rFonts w:ascii="Times New Roman" w:eastAsia="Calibri" w:hAnsi="Times New Roman" w:cs="Times New Roman"/>
          <w:lang w:eastAsia="en-US"/>
        </w:rPr>
        <w:t>yet</w:t>
      </w:r>
      <w:proofErr w:type="spellEnd"/>
      <w:r w:rsidR="00A16DFD" w:rsidRPr="00006399">
        <w:rPr>
          <w:rFonts w:ascii="Times New Roman" w:eastAsia="Calibri" w:hAnsi="Times New Roman" w:cs="Times New Roman"/>
          <w:lang w:eastAsia="en-US"/>
        </w:rPr>
        <w:t>-i kerimede Yüce Rabbimiz şöyle buyur</w:t>
      </w:r>
      <w:r w:rsidR="00995E0F" w:rsidRPr="00006399">
        <w:rPr>
          <w:rFonts w:ascii="Times New Roman" w:eastAsia="Calibri" w:hAnsi="Times New Roman" w:cs="Times New Roman"/>
          <w:lang w:eastAsia="en-US"/>
        </w:rPr>
        <w:t>uyor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: </w:t>
      </w:r>
      <w:r w:rsidR="00A16DFD" w:rsidRPr="00006399">
        <w:rPr>
          <w:rFonts w:ascii="Times New Roman" w:eastAsia="Calibri" w:hAnsi="Times New Roman" w:cs="Times New Roman"/>
          <w:b/>
          <w:lang w:eastAsia="en-US"/>
        </w:rPr>
        <w:t xml:space="preserve">“İman edenler, hicret edenler, Allah yolunda </w:t>
      </w:r>
      <w:proofErr w:type="spellStart"/>
      <w:r w:rsidR="00A16DFD" w:rsidRPr="00006399">
        <w:rPr>
          <w:rFonts w:ascii="Times New Roman" w:eastAsia="Calibri" w:hAnsi="Times New Roman" w:cs="Times New Roman"/>
          <w:b/>
          <w:lang w:eastAsia="en-US"/>
        </w:rPr>
        <w:t>cihad</w:t>
      </w:r>
      <w:proofErr w:type="spellEnd"/>
      <w:r w:rsidR="00A16DFD" w:rsidRPr="00006399">
        <w:rPr>
          <w:rFonts w:ascii="Times New Roman" w:eastAsia="Calibri" w:hAnsi="Times New Roman" w:cs="Times New Roman"/>
          <w:b/>
          <w:lang w:eastAsia="en-US"/>
        </w:rPr>
        <w:t xml:space="preserve"> edenler, şüphesiz bunlar Allah’ın rahmetini umarlar. Allah çok bağışlayan ve merhamet edendir.”</w:t>
      </w:r>
      <w:r w:rsidR="00A16DFD" w:rsidRPr="00006399">
        <w:rPr>
          <w:rStyle w:val="SonnotBavurusu"/>
          <w:rFonts w:ascii="Times New Roman" w:eastAsia="Calibri" w:hAnsi="Times New Roman" w:cs="Times New Roman"/>
          <w:b/>
          <w:lang w:eastAsia="en-US"/>
        </w:rPr>
        <w:endnoteReference w:id="1"/>
      </w:r>
    </w:p>
    <w:p w:rsidR="00A16DFD" w:rsidRPr="00006399" w:rsidRDefault="00A16DFD" w:rsidP="00995E0F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 w:rsidRPr="00006399">
        <w:rPr>
          <w:rFonts w:ascii="Times New Roman" w:eastAsia="Calibri" w:hAnsi="Times New Roman" w:cs="Times New Roman"/>
          <w:lang w:eastAsia="en-US"/>
        </w:rPr>
        <w:t xml:space="preserve">Okuduğum hadis-i şerifte </w:t>
      </w:r>
      <w:r w:rsidR="00995E0F" w:rsidRPr="00006399">
        <w:rPr>
          <w:rFonts w:ascii="Times New Roman" w:eastAsia="Calibri" w:hAnsi="Times New Roman" w:cs="Times New Roman"/>
          <w:lang w:eastAsia="en-US"/>
        </w:rPr>
        <w:t xml:space="preserve">ise </w:t>
      </w:r>
      <w:r w:rsidRPr="00006399">
        <w:rPr>
          <w:rFonts w:ascii="Times New Roman" w:eastAsia="Calibri" w:hAnsi="Times New Roman" w:cs="Times New Roman"/>
          <w:lang w:eastAsia="en-US"/>
        </w:rPr>
        <w:t>Peygamberimiz (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s.a.s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) </w:t>
      </w:r>
      <w:r w:rsidR="00995E0F" w:rsidRPr="00006399">
        <w:rPr>
          <w:rFonts w:ascii="Times New Roman" w:eastAsia="Calibri" w:hAnsi="Times New Roman" w:cs="Times New Roman"/>
          <w:lang w:eastAsia="en-US"/>
        </w:rPr>
        <w:t>ş</w:t>
      </w:r>
      <w:r w:rsidRPr="00006399">
        <w:rPr>
          <w:rFonts w:ascii="Times New Roman" w:eastAsia="Calibri" w:hAnsi="Times New Roman" w:cs="Times New Roman"/>
          <w:lang w:eastAsia="en-US"/>
        </w:rPr>
        <w:t>öyle buyur</w:t>
      </w:r>
      <w:r w:rsidR="00995E0F" w:rsidRPr="00006399">
        <w:rPr>
          <w:rFonts w:ascii="Times New Roman" w:eastAsia="Calibri" w:hAnsi="Times New Roman" w:cs="Times New Roman"/>
          <w:lang w:eastAsia="en-US"/>
        </w:rPr>
        <w:t>uyor</w:t>
      </w:r>
      <w:r w:rsidRPr="00006399">
        <w:rPr>
          <w:rFonts w:ascii="Times New Roman" w:eastAsia="Calibri" w:hAnsi="Times New Roman" w:cs="Times New Roman"/>
          <w:lang w:eastAsia="en-US"/>
        </w:rPr>
        <w:t xml:space="preserve">: </w:t>
      </w:r>
      <w:r w:rsidRPr="00006399">
        <w:rPr>
          <w:rFonts w:ascii="Times New Roman" w:eastAsia="Calibri" w:hAnsi="Times New Roman" w:cs="Times New Roman"/>
          <w:b/>
          <w:lang w:eastAsia="en-US"/>
        </w:rPr>
        <w:t xml:space="preserve">“Müslüman, elinden ve dilinden diğer </w:t>
      </w:r>
      <w:proofErr w:type="spellStart"/>
      <w:r w:rsidRPr="00006399">
        <w:rPr>
          <w:rFonts w:ascii="Times New Roman" w:eastAsia="Calibri" w:hAnsi="Times New Roman" w:cs="Times New Roman"/>
          <w:b/>
          <w:lang w:eastAsia="en-US"/>
        </w:rPr>
        <w:t>müslümanların</w:t>
      </w:r>
      <w:proofErr w:type="spellEnd"/>
      <w:r w:rsidRPr="00006399">
        <w:rPr>
          <w:rFonts w:ascii="Times New Roman" w:eastAsia="Calibri" w:hAnsi="Times New Roman" w:cs="Times New Roman"/>
          <w:b/>
          <w:lang w:eastAsia="en-US"/>
        </w:rPr>
        <w:t xml:space="preserve"> emin oldukları kimsedir. Muhacir ise Allah’ın yasakladığı şeyleri terk edendir.”</w:t>
      </w:r>
      <w:r w:rsidRPr="00006399">
        <w:rPr>
          <w:rStyle w:val="SonnotBavurusu"/>
          <w:rFonts w:ascii="Times New Roman" w:eastAsia="Calibri" w:hAnsi="Times New Roman" w:cs="Times New Roman"/>
          <w:b/>
          <w:lang w:eastAsia="en-US"/>
        </w:rPr>
        <w:endnoteReference w:id="2"/>
      </w:r>
    </w:p>
    <w:p w:rsidR="00A16DFD" w:rsidRPr="00006399" w:rsidRDefault="00A16DFD" w:rsidP="00995E0F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06399">
        <w:rPr>
          <w:rFonts w:ascii="Times New Roman" w:eastAsia="Calibri" w:hAnsi="Times New Roman" w:cs="Times New Roman"/>
          <w:b/>
          <w:lang w:eastAsia="en-US"/>
        </w:rPr>
        <w:t>Kardeşlerim!</w:t>
      </w:r>
    </w:p>
    <w:p w:rsidR="00995E0F" w:rsidRPr="00006399" w:rsidRDefault="00995E0F" w:rsidP="00B906EF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 w:rsidRPr="00006399">
        <w:rPr>
          <w:rFonts w:ascii="Times New Roman" w:eastAsia="Calibri" w:hAnsi="Times New Roman" w:cs="Times New Roman"/>
          <w:lang w:eastAsia="en-US"/>
        </w:rPr>
        <w:t xml:space="preserve">Müminler olarak dün hep birlikte Muharrem ayının ilk gününü idrak ettik. Hicri 1439 yılına girmenin heyecanını yaşadık. Bizleri yeni bir hicri yıla ulaştıran Yüce Rabbimize sonsuz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hamd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-ü senalar olsun. Cennetten yeryüzüne adım atışımızla başlayan hicret </w:t>
      </w:r>
      <w:r w:rsidR="00B906EF" w:rsidRPr="00006399">
        <w:rPr>
          <w:rFonts w:ascii="Times New Roman" w:eastAsia="Calibri" w:hAnsi="Times New Roman" w:cs="Times New Roman"/>
          <w:lang w:eastAsia="en-US"/>
        </w:rPr>
        <w:t>hikâyemizin</w:t>
      </w:r>
      <w:r w:rsidRPr="00006399">
        <w:rPr>
          <w:rFonts w:ascii="Times New Roman" w:eastAsia="Calibri" w:hAnsi="Times New Roman" w:cs="Times New Roman"/>
          <w:lang w:eastAsia="en-US"/>
        </w:rPr>
        <w:t xml:space="preserve">, cennette hitama ermesi </w:t>
      </w:r>
      <w:r w:rsidR="00B906EF">
        <w:rPr>
          <w:rFonts w:ascii="Times New Roman" w:eastAsia="Calibri" w:hAnsi="Times New Roman" w:cs="Times New Roman"/>
          <w:lang w:eastAsia="en-US"/>
        </w:rPr>
        <w:t>niyazıyla h</w:t>
      </w:r>
      <w:r w:rsidRPr="00006399">
        <w:rPr>
          <w:rFonts w:ascii="Times New Roman" w:eastAsia="Calibri" w:hAnsi="Times New Roman" w:cs="Times New Roman"/>
          <w:lang w:eastAsia="en-US"/>
        </w:rPr>
        <w:t>icri yeni yılınızı kutluyorum.</w:t>
      </w:r>
      <w:r w:rsidR="00006399">
        <w:rPr>
          <w:rFonts w:ascii="Times New Roman" w:eastAsia="Calibri" w:hAnsi="Times New Roman" w:cs="Times New Roman"/>
          <w:lang w:eastAsia="en-US"/>
        </w:rPr>
        <w:t xml:space="preserve"> Yeni yılın, İslam ve insanlık â</w:t>
      </w:r>
      <w:r w:rsidRPr="00006399">
        <w:rPr>
          <w:rFonts w:ascii="Times New Roman" w:eastAsia="Calibri" w:hAnsi="Times New Roman" w:cs="Times New Roman"/>
          <w:lang w:eastAsia="en-US"/>
        </w:rPr>
        <w:t xml:space="preserve">leminin huzur ve </w:t>
      </w:r>
      <w:r w:rsidR="00B906EF">
        <w:rPr>
          <w:rFonts w:ascii="Times New Roman" w:eastAsia="Calibri" w:hAnsi="Times New Roman" w:cs="Times New Roman"/>
          <w:lang w:eastAsia="en-US"/>
        </w:rPr>
        <w:t xml:space="preserve">kurtuluşuna </w:t>
      </w:r>
      <w:r w:rsidRPr="00006399">
        <w:rPr>
          <w:rFonts w:ascii="Times New Roman" w:eastAsia="Calibri" w:hAnsi="Times New Roman" w:cs="Times New Roman"/>
          <w:lang w:eastAsia="en-US"/>
        </w:rPr>
        <w:t xml:space="preserve">vesile olmasını Yüce Mevlâ’dan niyaz ediyorum. </w:t>
      </w:r>
    </w:p>
    <w:p w:rsidR="00995E0F" w:rsidRPr="00B906EF" w:rsidRDefault="00995E0F" w:rsidP="00B906EF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B906EF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B906EF" w:rsidRPr="00B906EF">
        <w:rPr>
          <w:rFonts w:ascii="Times New Roman" w:eastAsia="Calibri" w:hAnsi="Times New Roman" w:cs="Times New Roman"/>
          <w:b/>
          <w:bCs/>
          <w:lang w:eastAsia="en-US"/>
        </w:rPr>
        <w:t>Aziz Müminler</w:t>
      </w:r>
      <w:r w:rsidRPr="00B906EF">
        <w:rPr>
          <w:rFonts w:ascii="Times New Roman" w:eastAsia="Calibri" w:hAnsi="Times New Roman" w:cs="Times New Roman"/>
          <w:b/>
          <w:bCs/>
          <w:lang w:eastAsia="en-US"/>
        </w:rPr>
        <w:t xml:space="preserve">! </w:t>
      </w:r>
    </w:p>
    <w:p w:rsidR="00995E0F" w:rsidRPr="00006399" w:rsidRDefault="00995E0F" w:rsidP="00DA2825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 w:rsidRPr="00006399">
        <w:rPr>
          <w:rFonts w:ascii="Times New Roman" w:eastAsia="Calibri" w:hAnsi="Times New Roman" w:cs="Times New Roman"/>
          <w:lang w:eastAsia="en-US"/>
        </w:rPr>
        <w:t xml:space="preserve">Âlemlere rahmet olarak gönderilen </w:t>
      </w:r>
      <w:r w:rsidR="00006399">
        <w:rPr>
          <w:rFonts w:ascii="Times New Roman" w:eastAsia="Calibri" w:hAnsi="Times New Roman" w:cs="Times New Roman"/>
          <w:lang w:eastAsia="en-US"/>
        </w:rPr>
        <w:t xml:space="preserve">Peygamberimiz </w:t>
      </w:r>
      <w:r w:rsidRPr="00006399">
        <w:rPr>
          <w:rFonts w:ascii="Times New Roman" w:eastAsia="Calibri" w:hAnsi="Times New Roman" w:cs="Times New Roman"/>
          <w:lang w:eastAsia="en-US"/>
        </w:rPr>
        <w:t>(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s.a.s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>.)’i,  insanî erdemlerden ve kulluk bilincinden uzaklaşmış cahiliye toplumu hazmedemedi. Mekkeli müşrikler, kendilerine bir şahit, müjdeleyici ve uyarıcı olarak</w:t>
      </w:r>
      <w:r w:rsidR="00B906EF">
        <w:rPr>
          <w:rFonts w:ascii="Times New Roman" w:eastAsia="Calibri" w:hAnsi="Times New Roman" w:cs="Times New Roman"/>
          <w:lang w:eastAsia="en-US"/>
        </w:rPr>
        <w:t xml:space="preserve"> gönderilen Merhamet Peygamberi</w:t>
      </w:r>
      <w:r w:rsidRPr="00006399">
        <w:rPr>
          <w:rFonts w:ascii="Times New Roman" w:eastAsia="Calibri" w:hAnsi="Times New Roman" w:cs="Times New Roman"/>
          <w:lang w:eastAsia="en-US"/>
        </w:rPr>
        <w:t>ne akla hayale gelmedik baskı ve zulmü reva gördüler. O</w:t>
      </w:r>
      <w:r w:rsidR="00006399">
        <w:rPr>
          <w:rFonts w:ascii="Times New Roman" w:eastAsia="Calibri" w:hAnsi="Times New Roman" w:cs="Times New Roman"/>
          <w:lang w:eastAsia="en-US"/>
        </w:rPr>
        <w:t xml:space="preserve">na kucak açmak, onunla </w:t>
      </w:r>
      <w:r w:rsidRPr="00006399">
        <w:rPr>
          <w:rFonts w:ascii="Times New Roman" w:eastAsia="Calibri" w:hAnsi="Times New Roman" w:cs="Times New Roman"/>
          <w:lang w:eastAsia="en-US"/>
        </w:rPr>
        <w:t xml:space="preserve">yeniden kendilerine gelmek yerine </w:t>
      </w:r>
      <w:r w:rsidR="00006399">
        <w:rPr>
          <w:rFonts w:ascii="Times New Roman" w:eastAsia="Calibri" w:hAnsi="Times New Roman" w:cs="Times New Roman"/>
          <w:lang w:eastAsia="en-US"/>
        </w:rPr>
        <w:t xml:space="preserve">onu </w:t>
      </w:r>
      <w:r w:rsidRPr="00006399">
        <w:rPr>
          <w:rFonts w:ascii="Times New Roman" w:eastAsia="Calibri" w:hAnsi="Times New Roman" w:cs="Times New Roman"/>
          <w:lang w:eastAsia="en-US"/>
        </w:rPr>
        <w:t>dışladılar, O</w:t>
      </w:r>
      <w:r w:rsidR="00894758">
        <w:rPr>
          <w:rFonts w:ascii="Times New Roman" w:eastAsia="Calibri" w:hAnsi="Times New Roman" w:cs="Times New Roman"/>
          <w:lang w:eastAsia="en-US"/>
        </w:rPr>
        <w:t xml:space="preserve">nun </w:t>
      </w:r>
      <w:r w:rsidRPr="00006399">
        <w:rPr>
          <w:rFonts w:ascii="Times New Roman" w:eastAsia="Calibri" w:hAnsi="Times New Roman" w:cs="Times New Roman"/>
          <w:lang w:eastAsia="en-US"/>
        </w:rPr>
        <w:t xml:space="preserve">hayatına kastettiler. Bu baskı ve şiddet ortamında İslam’ı yayma ve yaşama </w:t>
      </w:r>
      <w:proofErr w:type="gramStart"/>
      <w:r w:rsidRPr="00006399">
        <w:rPr>
          <w:rFonts w:ascii="Times New Roman" w:eastAsia="Calibri" w:hAnsi="Times New Roman" w:cs="Times New Roman"/>
          <w:lang w:eastAsia="en-US"/>
        </w:rPr>
        <w:t>imkanı</w:t>
      </w:r>
      <w:proofErr w:type="gramEnd"/>
      <w:r w:rsidRPr="00006399">
        <w:rPr>
          <w:rFonts w:ascii="Times New Roman" w:eastAsia="Calibri" w:hAnsi="Times New Roman" w:cs="Times New Roman"/>
          <w:lang w:eastAsia="en-US"/>
        </w:rPr>
        <w:t xml:space="preserve"> kalmadığını gören Peygamberimiz önce saha</w:t>
      </w:r>
      <w:r w:rsidR="00894758">
        <w:rPr>
          <w:rFonts w:ascii="Times New Roman" w:eastAsia="Calibri" w:hAnsi="Times New Roman" w:cs="Times New Roman"/>
          <w:lang w:eastAsia="en-US"/>
        </w:rPr>
        <w:t xml:space="preserve">beden bazılarını gönderdi, </w:t>
      </w:r>
      <w:r w:rsidRPr="00006399">
        <w:rPr>
          <w:rFonts w:ascii="Times New Roman" w:eastAsia="Calibri" w:hAnsi="Times New Roman" w:cs="Times New Roman"/>
          <w:lang w:eastAsia="en-US"/>
        </w:rPr>
        <w:t xml:space="preserve">sonra da kendisi gitti fedakar insanların şehri Medine’ye. </w:t>
      </w:r>
    </w:p>
    <w:p w:rsidR="00995E0F" w:rsidRPr="00006399" w:rsidRDefault="00995E0F" w:rsidP="00995E0F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 w:rsidRPr="00006399">
        <w:rPr>
          <w:rFonts w:ascii="Times New Roman" w:eastAsia="Calibri" w:hAnsi="Times New Roman" w:cs="Times New Roman"/>
          <w:b/>
          <w:lang w:eastAsia="en-US"/>
        </w:rPr>
        <w:t xml:space="preserve">Kardeşlerim! </w:t>
      </w:r>
    </w:p>
    <w:p w:rsidR="00006399" w:rsidRDefault="00006399" w:rsidP="00B906EF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 w:rsidRPr="00006399">
        <w:rPr>
          <w:rFonts w:ascii="Times New Roman" w:eastAsia="Calibri" w:hAnsi="Times New Roman" w:cs="Times New Roman"/>
          <w:lang w:eastAsia="en-US"/>
        </w:rPr>
        <w:t xml:space="preserve">İşte </w:t>
      </w:r>
      <w:r>
        <w:rPr>
          <w:rFonts w:ascii="Times New Roman" w:eastAsia="Calibri" w:hAnsi="Times New Roman" w:cs="Times New Roman"/>
          <w:lang w:eastAsia="en-US"/>
        </w:rPr>
        <w:t xml:space="preserve">Allah </w:t>
      </w:r>
      <w:proofErr w:type="spellStart"/>
      <w:r>
        <w:rPr>
          <w:rFonts w:ascii="Times New Roman" w:eastAsia="Calibri" w:hAnsi="Times New Roman" w:cs="Times New Roman"/>
          <w:lang w:eastAsia="en-US"/>
        </w:rPr>
        <w:t>Resûlü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ve ashabının </w:t>
      </w:r>
      <w:r w:rsidRPr="00006399">
        <w:rPr>
          <w:rFonts w:ascii="Times New Roman" w:eastAsia="Calibri" w:hAnsi="Times New Roman" w:cs="Times New Roman"/>
          <w:lang w:eastAsia="en-US"/>
        </w:rPr>
        <w:t xml:space="preserve">bu </w:t>
      </w:r>
      <w:r>
        <w:rPr>
          <w:rFonts w:ascii="Times New Roman" w:eastAsia="Calibri" w:hAnsi="Times New Roman" w:cs="Times New Roman"/>
          <w:lang w:eastAsia="en-US"/>
        </w:rPr>
        <w:t xml:space="preserve">kutlu yolculuğunun adı hicrettir. </w:t>
      </w:r>
      <w:r w:rsidR="00B906EF">
        <w:rPr>
          <w:rFonts w:ascii="Times New Roman" w:eastAsia="Calibri" w:hAnsi="Times New Roman" w:cs="Times New Roman"/>
          <w:lang w:eastAsia="en-US"/>
        </w:rPr>
        <w:t xml:space="preserve">Bu hicret, </w:t>
      </w:r>
      <w:r w:rsidR="00995E0F" w:rsidRPr="00006399">
        <w:rPr>
          <w:rFonts w:ascii="Times New Roman" w:eastAsia="Calibri" w:hAnsi="Times New Roman" w:cs="Times New Roman"/>
          <w:lang w:eastAsia="en-US"/>
        </w:rPr>
        <w:t xml:space="preserve">sıradan bir göç değildir. </w:t>
      </w:r>
      <w:r w:rsidRPr="00006399">
        <w:rPr>
          <w:rFonts w:ascii="Times New Roman" w:eastAsia="Calibri" w:hAnsi="Times New Roman" w:cs="Times New Roman"/>
          <w:lang w:eastAsia="en-US"/>
        </w:rPr>
        <w:t>Hz. Ömer döneminde takvim başlangıcı kabul edilen hicret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006399">
        <w:rPr>
          <w:rFonts w:ascii="Times New Roman" w:eastAsia="Calibri" w:hAnsi="Times New Roman" w:cs="Times New Roman"/>
          <w:lang w:eastAsia="en-US"/>
        </w:rPr>
        <w:t xml:space="preserve"> Müslümanlar için bir milattır. Hicretle beraber İslam’ın yüksek hakikatleri Medine’den bütün yeryüzüne dalga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dalga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 yayılm</w:t>
      </w:r>
      <w:r w:rsidR="00B906EF">
        <w:rPr>
          <w:rFonts w:ascii="Times New Roman" w:eastAsia="Calibri" w:hAnsi="Times New Roman" w:cs="Times New Roman"/>
          <w:lang w:eastAsia="en-US"/>
        </w:rPr>
        <w:t>aya başlamıştır.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7F193D" w:rsidRPr="00006399" w:rsidRDefault="00995E0F" w:rsidP="002C5760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 w:rsidRPr="00006399">
        <w:rPr>
          <w:rFonts w:ascii="Times New Roman" w:eastAsia="Calibri" w:hAnsi="Times New Roman" w:cs="Times New Roman"/>
          <w:lang w:eastAsia="en-US"/>
        </w:rPr>
        <w:t xml:space="preserve">Hicret, Müslümanlar için birçok dersler içermektedir. Her şeyden önce bu hicret, bir kaçış değil, yüce değerlerin yeryüzünde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neşv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-ü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nemâ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 bulması için </w:t>
      </w:r>
      <w:r w:rsidR="007F193D" w:rsidRPr="00006399">
        <w:rPr>
          <w:rFonts w:ascii="Times New Roman" w:eastAsia="Calibri" w:hAnsi="Times New Roman" w:cs="Times New Roman"/>
          <w:lang w:eastAsia="en-US"/>
        </w:rPr>
        <w:t xml:space="preserve">girişilen kutlu bir yolculuktur. Hicret; şiddetten merhamete, esaretten özgürlüğe gidişin adıdır. Allah’a itaatin, sadece O’na kul olmanın göstergesidir. </w:t>
      </w:r>
    </w:p>
    <w:p w:rsidR="00995E0F" w:rsidRPr="00006399" w:rsidRDefault="00995E0F" w:rsidP="002C5760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 w:rsidRPr="00006399">
        <w:rPr>
          <w:rFonts w:ascii="Times New Roman" w:eastAsia="Calibri" w:hAnsi="Times New Roman" w:cs="Times New Roman"/>
          <w:lang w:eastAsia="en-US"/>
        </w:rPr>
        <w:t xml:space="preserve">Hicret, İslam davası uğruna anadan, babadan, evlattan hatta candan vazgeçişin, ibretli ve meşakkatli kıssasıdır. Hicret,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yârını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diyâ</w:t>
      </w:r>
      <w:r w:rsidR="002C5760">
        <w:rPr>
          <w:rFonts w:ascii="Times New Roman" w:eastAsia="Calibri" w:hAnsi="Times New Roman" w:cs="Times New Roman"/>
          <w:lang w:eastAsia="en-US"/>
        </w:rPr>
        <w:t>rını</w:t>
      </w:r>
      <w:proofErr w:type="spellEnd"/>
      <w:r w:rsidR="002C5760">
        <w:rPr>
          <w:rFonts w:ascii="Times New Roman" w:eastAsia="Calibri" w:hAnsi="Times New Roman" w:cs="Times New Roman"/>
          <w:lang w:eastAsia="en-US"/>
        </w:rPr>
        <w:t>, malını-mülkünü Allah için</w:t>
      </w:r>
      <w:r w:rsidRPr="00006399">
        <w:rPr>
          <w:rFonts w:ascii="Times New Roman" w:eastAsia="Calibri" w:hAnsi="Times New Roman" w:cs="Times New Roman"/>
          <w:lang w:eastAsia="en-US"/>
        </w:rPr>
        <w:t xml:space="preserve"> göz kırpmadan terk eden Muhacir ve onları bağırlarına basan</w:t>
      </w:r>
      <w:r w:rsidRPr="00006399">
        <w:rPr>
          <w:rFonts w:ascii="Times New Roman" w:eastAsia="Calibri" w:hAnsi="Times New Roman" w:cs="Times New Roman"/>
          <w:vertAlign w:val="superscript"/>
          <w:lang w:eastAsia="en-US"/>
        </w:rPr>
        <w:endnoteReference w:id="3"/>
      </w:r>
      <w:r w:rsidRPr="00006399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Ensârın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 destanıdır. Bu destanda fedakârlık, kardeşlik, ahde vefa, birlik ve beraberlik, sevgi, saygı, paylaşma ve kucaklaşma vardır. </w:t>
      </w:r>
      <w:r w:rsidR="002C5760">
        <w:rPr>
          <w:rFonts w:ascii="Times New Roman" w:eastAsia="Calibri" w:hAnsi="Times New Roman" w:cs="Times New Roman"/>
          <w:lang w:eastAsia="en-US"/>
        </w:rPr>
        <w:t>Hâ</w:t>
      </w:r>
      <w:r w:rsidR="002C1409" w:rsidRPr="00006399">
        <w:rPr>
          <w:rFonts w:ascii="Times New Roman" w:eastAsia="Calibri" w:hAnsi="Times New Roman" w:cs="Times New Roman"/>
          <w:lang w:eastAsia="en-US"/>
        </w:rPr>
        <w:t>sılı hicret, Allah’a ibadete, insanî erdemlere, rahmet ve medeniyete gönlünü açanların</w:t>
      </w:r>
      <w:bookmarkStart w:id="0" w:name="_GoBack"/>
      <w:bookmarkEnd w:id="0"/>
      <w:r w:rsidR="002C1409" w:rsidRPr="00006399">
        <w:rPr>
          <w:rFonts w:ascii="Times New Roman" w:eastAsia="Calibri" w:hAnsi="Times New Roman" w:cs="Times New Roman"/>
          <w:lang w:eastAsia="en-US"/>
        </w:rPr>
        <w:t xml:space="preserve"> azmi ve kararlılığı</w:t>
      </w:r>
      <w:r w:rsidR="002C5760">
        <w:rPr>
          <w:rFonts w:ascii="Times New Roman" w:eastAsia="Calibri" w:hAnsi="Times New Roman" w:cs="Times New Roman"/>
          <w:lang w:eastAsia="en-US"/>
        </w:rPr>
        <w:t xml:space="preserve">, </w:t>
      </w:r>
      <w:r w:rsidR="002C1409" w:rsidRPr="00006399">
        <w:rPr>
          <w:rFonts w:ascii="Times New Roman" w:eastAsia="Calibri" w:hAnsi="Times New Roman" w:cs="Times New Roman"/>
          <w:lang w:eastAsia="en-US"/>
        </w:rPr>
        <w:t xml:space="preserve">bu değerlere kapılarını kapatanların ise hüsranıdır. </w:t>
      </w:r>
    </w:p>
    <w:p w:rsidR="00A16DFD" w:rsidRPr="00006399" w:rsidRDefault="00A16DFD" w:rsidP="002C140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06399">
        <w:rPr>
          <w:rFonts w:ascii="Times New Roman" w:eastAsia="Calibri" w:hAnsi="Times New Roman" w:cs="Times New Roman"/>
          <w:b/>
          <w:lang w:eastAsia="en-US"/>
        </w:rPr>
        <w:t>Kıymetli Müminler!</w:t>
      </w:r>
    </w:p>
    <w:p w:rsidR="007427D8" w:rsidRPr="00006399" w:rsidRDefault="002C1409" w:rsidP="00DA2825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006399">
        <w:rPr>
          <w:rFonts w:ascii="Times New Roman" w:eastAsia="Calibri" w:hAnsi="Times New Roman" w:cs="Times New Roman"/>
          <w:lang w:eastAsia="en-US"/>
        </w:rPr>
        <w:t>Resûlullah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 </w:t>
      </w:r>
      <w:r w:rsidR="00A16DFD" w:rsidRPr="00006399">
        <w:rPr>
          <w:rFonts w:ascii="Times New Roman" w:eastAsia="Calibri" w:hAnsi="Times New Roman" w:cs="Times New Roman"/>
          <w:lang w:eastAsia="en-US"/>
        </w:rPr>
        <w:t>Efendimiz</w:t>
      </w:r>
      <w:r w:rsidRPr="00006399">
        <w:rPr>
          <w:rFonts w:ascii="Times New Roman" w:eastAsia="Calibri" w:hAnsi="Times New Roman" w:cs="Times New Roman"/>
          <w:lang w:eastAsia="en-US"/>
        </w:rPr>
        <w:t>in hadisi doğrultusunda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 </w:t>
      </w:r>
      <w:r w:rsidRPr="00006399">
        <w:rPr>
          <w:rFonts w:ascii="Times New Roman" w:eastAsia="Calibri" w:hAnsi="Times New Roman" w:cs="Times New Roman"/>
          <w:lang w:eastAsia="en-US"/>
        </w:rPr>
        <w:t>asıl hicret</w:t>
      </w:r>
      <w:r w:rsidR="00F55059">
        <w:rPr>
          <w:rFonts w:ascii="Times New Roman" w:eastAsia="Calibri" w:hAnsi="Times New Roman" w:cs="Times New Roman"/>
          <w:lang w:eastAsia="en-US"/>
        </w:rPr>
        <w:t>,</w:t>
      </w:r>
      <w:r w:rsidRPr="00006399">
        <w:rPr>
          <w:rFonts w:ascii="Times New Roman" w:eastAsia="Calibri" w:hAnsi="Times New Roman" w:cs="Times New Roman"/>
          <w:lang w:eastAsia="en-US"/>
        </w:rPr>
        <w:t xml:space="preserve"> haram ve günahları terk ederek Yüce Allah’a teslimiyettir. Allah Resulüne gönülden bağlılığın, sadakatin</w:t>
      </w:r>
      <w:r w:rsidR="00DA2825">
        <w:rPr>
          <w:rFonts w:ascii="Times New Roman" w:eastAsia="Calibri" w:hAnsi="Times New Roman" w:cs="Times New Roman"/>
          <w:lang w:eastAsia="en-US"/>
        </w:rPr>
        <w:t>,</w:t>
      </w:r>
      <w:r w:rsidRPr="00006399">
        <w:rPr>
          <w:rFonts w:ascii="Times New Roman" w:eastAsia="Calibri" w:hAnsi="Times New Roman" w:cs="Times New Roman"/>
          <w:lang w:eastAsia="en-US"/>
        </w:rPr>
        <w:t xml:space="preserve"> ümmet olabilme gayret ve samimiyetinin ifadesidir. Hicret, insanlık onurunu zedeleyen her türlü süflî duygu ve emellere sırt çevirmektir. Ulvî değerler uğruna mücadele etmektir. 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Hicret; </w:t>
      </w:r>
      <w:r w:rsidR="00046DD9" w:rsidRPr="00006399">
        <w:rPr>
          <w:rFonts w:ascii="Times New Roman" w:eastAsia="Calibri" w:hAnsi="Times New Roman" w:cs="Times New Roman"/>
          <w:lang w:eastAsia="en-US"/>
        </w:rPr>
        <w:t>bâ</w:t>
      </w:r>
      <w:r w:rsidR="00A16DFD" w:rsidRPr="00006399">
        <w:rPr>
          <w:rFonts w:ascii="Times New Roman" w:eastAsia="Calibri" w:hAnsi="Times New Roman" w:cs="Times New Roman"/>
          <w:lang w:eastAsia="en-US"/>
        </w:rPr>
        <w:t>tıldan</w:t>
      </w:r>
      <w:r w:rsidR="00046DD9" w:rsidRPr="00006399">
        <w:rPr>
          <w:rFonts w:ascii="Times New Roman" w:eastAsia="Calibri" w:hAnsi="Times New Roman" w:cs="Times New Roman"/>
          <w:lang w:eastAsia="en-US"/>
        </w:rPr>
        <w:t xml:space="preserve">, boş şeylerden, ömrü israf </w:t>
      </w:r>
      <w:r w:rsidR="00A24A86" w:rsidRPr="00006399">
        <w:rPr>
          <w:rFonts w:ascii="Times New Roman" w:eastAsia="Calibri" w:hAnsi="Times New Roman" w:cs="Times New Roman"/>
          <w:lang w:eastAsia="en-US"/>
        </w:rPr>
        <w:t>eden</w:t>
      </w:r>
      <w:r w:rsidR="00A24A86" w:rsidRPr="0000639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046DD9" w:rsidRPr="00006399">
        <w:rPr>
          <w:rFonts w:ascii="Times New Roman" w:eastAsia="Calibri" w:hAnsi="Times New Roman" w:cs="Times New Roman"/>
          <w:lang w:eastAsia="en-US"/>
        </w:rPr>
        <w:t>her türlü arzu ve istekten uzaklaş</w:t>
      </w:r>
      <w:r w:rsidRPr="00006399">
        <w:rPr>
          <w:rFonts w:ascii="Times New Roman" w:eastAsia="Calibri" w:hAnsi="Times New Roman" w:cs="Times New Roman"/>
          <w:lang w:eastAsia="en-US"/>
        </w:rPr>
        <w:t>mak</w:t>
      </w:r>
      <w:r w:rsidR="002C5760">
        <w:rPr>
          <w:rFonts w:ascii="Times New Roman" w:eastAsia="Calibri" w:hAnsi="Times New Roman" w:cs="Times New Roman"/>
          <w:lang w:eastAsia="en-US"/>
        </w:rPr>
        <w:t xml:space="preserve">tır. </w:t>
      </w:r>
      <w:proofErr w:type="spellStart"/>
      <w:r w:rsidR="002C5760">
        <w:rPr>
          <w:rFonts w:ascii="Times New Roman" w:eastAsia="Calibri" w:hAnsi="Times New Roman" w:cs="Times New Roman"/>
          <w:lang w:eastAsia="en-US"/>
        </w:rPr>
        <w:t>H</w:t>
      </w:r>
      <w:r w:rsidR="00A16DFD" w:rsidRPr="00006399">
        <w:rPr>
          <w:rFonts w:ascii="Times New Roman" w:eastAsia="Calibri" w:hAnsi="Times New Roman" w:cs="Times New Roman"/>
          <w:lang w:eastAsia="en-US"/>
        </w:rPr>
        <w:t>akk</w:t>
      </w:r>
      <w:proofErr w:type="spellEnd"/>
      <w:r w:rsidR="00A16DFD" w:rsidRPr="00006399">
        <w:rPr>
          <w:rFonts w:ascii="Times New Roman" w:eastAsia="Calibri" w:hAnsi="Times New Roman" w:cs="Times New Roman"/>
          <w:lang w:eastAsia="en-US"/>
        </w:rPr>
        <w:t>, hakikat</w:t>
      </w:r>
      <w:r w:rsidRPr="00006399">
        <w:rPr>
          <w:rFonts w:ascii="Times New Roman" w:eastAsia="Calibri" w:hAnsi="Times New Roman" w:cs="Times New Roman"/>
          <w:lang w:eastAsia="en-US"/>
        </w:rPr>
        <w:t xml:space="preserve"> ve </w:t>
      </w:r>
      <w:r w:rsidR="00A16DFD" w:rsidRPr="00006399">
        <w:rPr>
          <w:rFonts w:ascii="Times New Roman" w:eastAsia="Calibri" w:hAnsi="Times New Roman" w:cs="Times New Roman"/>
          <w:lang w:eastAsia="en-US"/>
        </w:rPr>
        <w:t>ahlak</w:t>
      </w:r>
      <w:r w:rsidRPr="00006399">
        <w:rPr>
          <w:rFonts w:ascii="Times New Roman" w:eastAsia="Calibri" w:hAnsi="Times New Roman" w:cs="Times New Roman"/>
          <w:lang w:eastAsia="en-US"/>
        </w:rPr>
        <w:t xml:space="preserve"> yolunda ilerlemektir.</w:t>
      </w:r>
      <w:r w:rsidR="003C70F9" w:rsidRPr="00006399">
        <w:rPr>
          <w:rFonts w:ascii="Times New Roman" w:eastAsia="Calibri" w:hAnsi="Times New Roman" w:cs="Times New Roman"/>
          <w:lang w:eastAsia="en-US"/>
        </w:rPr>
        <w:t xml:space="preserve"> </w:t>
      </w:r>
      <w:r w:rsidR="007427D8" w:rsidRPr="00006399">
        <w:rPr>
          <w:rFonts w:ascii="Times New Roman" w:eastAsia="Calibri" w:hAnsi="Times New Roman" w:cs="Times New Roman"/>
          <w:lang w:eastAsia="en-US"/>
        </w:rPr>
        <w:t xml:space="preserve">Yüce Mevlâ’nın </w:t>
      </w:r>
      <w:r w:rsidR="00E4743E" w:rsidRPr="00006399">
        <w:rPr>
          <w:rFonts w:ascii="Times New Roman" w:eastAsia="Calibri" w:hAnsi="Times New Roman" w:cs="Times New Roman"/>
          <w:lang w:eastAsia="en-US"/>
        </w:rPr>
        <w:t>y</w:t>
      </w:r>
      <w:r w:rsidR="007427D8" w:rsidRPr="00006399">
        <w:rPr>
          <w:rFonts w:ascii="Times New Roman" w:eastAsia="Calibri" w:hAnsi="Times New Roman" w:cs="Times New Roman"/>
          <w:lang w:eastAsia="en-US"/>
        </w:rPr>
        <w:t>arattığı tertemiz fıtratı</w:t>
      </w:r>
      <w:r w:rsidR="00A24A86" w:rsidRPr="00006399">
        <w:rPr>
          <w:rFonts w:ascii="Times New Roman" w:eastAsia="Calibri" w:hAnsi="Times New Roman" w:cs="Times New Roman"/>
          <w:lang w:eastAsia="en-US"/>
        </w:rPr>
        <w:t>mızı</w:t>
      </w:r>
      <w:r w:rsidR="007427D8" w:rsidRPr="00006399">
        <w:rPr>
          <w:rFonts w:ascii="Times New Roman" w:eastAsia="Calibri" w:hAnsi="Times New Roman" w:cs="Times New Roman"/>
          <w:lang w:eastAsia="en-US"/>
        </w:rPr>
        <w:t xml:space="preserve"> muhafaza edebilmektir. </w:t>
      </w:r>
      <w:r w:rsidR="00A16DFD" w:rsidRPr="00006399">
        <w:rPr>
          <w:rFonts w:ascii="Times New Roman" w:eastAsia="Calibri" w:hAnsi="Times New Roman" w:cs="Times New Roman"/>
          <w:lang w:eastAsia="en-US"/>
        </w:rPr>
        <w:t>Şirkten</w:t>
      </w:r>
      <w:r w:rsidR="007427D8" w:rsidRPr="00006399">
        <w:rPr>
          <w:rFonts w:ascii="Times New Roman" w:eastAsia="Calibri" w:hAnsi="Times New Roman" w:cs="Times New Roman"/>
          <w:lang w:eastAsia="en-US"/>
        </w:rPr>
        <w:t xml:space="preserve">, küfürden, nifaktan </w:t>
      </w:r>
      <w:r w:rsidR="00A16DFD" w:rsidRPr="00006399">
        <w:rPr>
          <w:rFonts w:ascii="Times New Roman" w:eastAsia="Calibri" w:hAnsi="Times New Roman" w:cs="Times New Roman"/>
          <w:lang w:eastAsia="en-US"/>
        </w:rPr>
        <w:t>uzak</w:t>
      </w:r>
      <w:r w:rsidRPr="00006399">
        <w:rPr>
          <w:rFonts w:ascii="Times New Roman" w:eastAsia="Calibri" w:hAnsi="Times New Roman" w:cs="Times New Roman"/>
          <w:lang w:eastAsia="en-US"/>
        </w:rPr>
        <w:t xml:space="preserve"> durup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, </w:t>
      </w:r>
      <w:r w:rsidR="007427D8" w:rsidRPr="00006399">
        <w:rPr>
          <w:rFonts w:ascii="Times New Roman" w:eastAsia="Calibri" w:hAnsi="Times New Roman" w:cs="Times New Roman"/>
          <w:lang w:eastAsia="en-US"/>
        </w:rPr>
        <w:t>iman</w:t>
      </w:r>
      <w:r w:rsidRPr="00006399">
        <w:rPr>
          <w:rFonts w:ascii="Times New Roman" w:eastAsia="Calibri" w:hAnsi="Times New Roman" w:cs="Times New Roman"/>
          <w:lang w:eastAsia="en-US"/>
        </w:rPr>
        <w:t xml:space="preserve">a sadık kalabilmektir. </w:t>
      </w:r>
    </w:p>
    <w:p w:rsidR="007427D8" w:rsidRPr="00006399" w:rsidRDefault="00A16DFD" w:rsidP="007F193D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06399">
        <w:rPr>
          <w:rFonts w:ascii="Times New Roman" w:eastAsia="Calibri" w:hAnsi="Times New Roman" w:cs="Times New Roman"/>
          <w:b/>
          <w:lang w:eastAsia="en-US"/>
        </w:rPr>
        <w:t>Kardeşlerim!</w:t>
      </w:r>
    </w:p>
    <w:p w:rsidR="00FA7130" w:rsidRPr="00006399" w:rsidRDefault="003C70F9" w:rsidP="00DA2825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 w:rsidRPr="00006399">
        <w:rPr>
          <w:rFonts w:ascii="Times New Roman" w:eastAsia="Calibri" w:hAnsi="Times New Roman" w:cs="Times New Roman"/>
          <w:lang w:eastAsia="en-US"/>
        </w:rPr>
        <w:t xml:space="preserve">Hicret ahlakına sahip olmanın ölçüsü Allah’a kul,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Rasulüne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 ümmet olma bi</w:t>
      </w:r>
      <w:r w:rsidR="00894758">
        <w:rPr>
          <w:rFonts w:ascii="Times New Roman" w:eastAsia="Calibri" w:hAnsi="Times New Roman" w:cs="Times New Roman"/>
          <w:lang w:eastAsia="en-US"/>
        </w:rPr>
        <w:t>linciyle, yeryüzünde iyiliğin hâ</w:t>
      </w:r>
      <w:r w:rsidRPr="00006399">
        <w:rPr>
          <w:rFonts w:ascii="Times New Roman" w:eastAsia="Calibri" w:hAnsi="Times New Roman" w:cs="Times New Roman"/>
          <w:lang w:eastAsia="en-US"/>
        </w:rPr>
        <w:t>kim olması için gayret göstermektir. Sevgi, saygı, paylaşma, yardımlaşma duygusuyla, samimiyetle kardeşine</w:t>
      </w:r>
      <w:r w:rsidR="00006399">
        <w:rPr>
          <w:rFonts w:ascii="Times New Roman" w:eastAsia="Calibri" w:hAnsi="Times New Roman" w:cs="Times New Roman"/>
          <w:lang w:eastAsia="en-US"/>
        </w:rPr>
        <w:t>, milletine, değerlerine</w:t>
      </w:r>
      <w:r w:rsidRPr="00006399">
        <w:rPr>
          <w:rFonts w:ascii="Times New Roman" w:eastAsia="Calibri" w:hAnsi="Times New Roman" w:cs="Times New Roman"/>
          <w:lang w:eastAsia="en-US"/>
        </w:rPr>
        <w:t xml:space="preserve"> gönülden bağlı olmaktır. Dolayısıyla İslam’ın bütün değerlerini istismar ederek, vatanına ve milletine </w:t>
      </w:r>
      <w:r w:rsidR="00894758">
        <w:rPr>
          <w:rFonts w:ascii="Times New Roman" w:eastAsia="Calibri" w:hAnsi="Times New Roman" w:cs="Times New Roman"/>
          <w:lang w:eastAsia="en-US"/>
        </w:rPr>
        <w:t xml:space="preserve">her türlü </w:t>
      </w:r>
      <w:r w:rsidRPr="00006399">
        <w:rPr>
          <w:rFonts w:ascii="Times New Roman" w:eastAsia="Calibri" w:hAnsi="Times New Roman" w:cs="Times New Roman"/>
          <w:lang w:eastAsia="en-US"/>
        </w:rPr>
        <w:t>hainli</w:t>
      </w:r>
      <w:r w:rsidR="00894758">
        <w:rPr>
          <w:rFonts w:ascii="Times New Roman" w:eastAsia="Calibri" w:hAnsi="Times New Roman" w:cs="Times New Roman"/>
          <w:lang w:eastAsia="en-US"/>
        </w:rPr>
        <w:t>ği yapanların</w:t>
      </w:r>
      <w:r w:rsidRPr="00006399">
        <w:rPr>
          <w:rFonts w:ascii="Times New Roman" w:eastAsia="Calibri" w:hAnsi="Times New Roman" w:cs="Times New Roman"/>
          <w:lang w:eastAsia="en-US"/>
        </w:rPr>
        <w:t xml:space="preserve">, hicret kelimesinin arkasına sığınmaları </w:t>
      </w:r>
      <w:r w:rsidR="001D3244" w:rsidRPr="00006399">
        <w:rPr>
          <w:rFonts w:ascii="Times New Roman" w:eastAsia="Calibri" w:hAnsi="Times New Roman" w:cs="Times New Roman"/>
          <w:lang w:eastAsia="en-US"/>
        </w:rPr>
        <w:t xml:space="preserve">beyhude bir çabadır. Böylelerinin, </w:t>
      </w:r>
      <w:r w:rsidR="00B906EF">
        <w:rPr>
          <w:rFonts w:ascii="Times New Roman" w:eastAsia="Calibri" w:hAnsi="Times New Roman" w:cs="Times New Roman"/>
          <w:lang w:eastAsia="en-US"/>
        </w:rPr>
        <w:t xml:space="preserve">içine düştükleri acizliği, </w:t>
      </w:r>
      <w:r w:rsidRPr="00006399">
        <w:rPr>
          <w:rFonts w:ascii="Times New Roman" w:eastAsia="Calibri" w:hAnsi="Times New Roman" w:cs="Times New Roman"/>
          <w:lang w:eastAsia="en-US"/>
        </w:rPr>
        <w:t>hicret kelimesini kirleterek müntesiplerine izah etmeye çalışmaları, hicret</w:t>
      </w:r>
      <w:r w:rsidR="001D3244" w:rsidRPr="00006399">
        <w:rPr>
          <w:rFonts w:ascii="Times New Roman" w:eastAsia="Calibri" w:hAnsi="Times New Roman" w:cs="Times New Roman"/>
          <w:lang w:eastAsia="en-US"/>
        </w:rPr>
        <w:t xml:space="preserve"> gibi ulvi bir kavramı </w:t>
      </w:r>
      <w:r w:rsidRPr="00006399">
        <w:rPr>
          <w:rFonts w:ascii="Times New Roman" w:eastAsia="Calibri" w:hAnsi="Times New Roman" w:cs="Times New Roman"/>
          <w:lang w:eastAsia="en-US"/>
        </w:rPr>
        <w:t xml:space="preserve">istismardan başka bir şey değildir. </w:t>
      </w:r>
    </w:p>
    <w:p w:rsidR="007427D8" w:rsidRPr="00006399" w:rsidRDefault="007427D8" w:rsidP="001D3244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06399">
        <w:rPr>
          <w:rFonts w:ascii="Times New Roman" w:eastAsia="Calibri" w:hAnsi="Times New Roman" w:cs="Times New Roman"/>
          <w:b/>
          <w:lang w:eastAsia="en-US"/>
        </w:rPr>
        <w:t>Kardeşlerim!</w:t>
      </w:r>
    </w:p>
    <w:p w:rsidR="001D3244" w:rsidRDefault="00B906EF" w:rsidP="00894758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Geliniz! B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u </w:t>
      </w:r>
      <w:r w:rsidR="007427D8" w:rsidRPr="00006399">
        <w:rPr>
          <w:rFonts w:ascii="Times New Roman" w:eastAsia="Calibri" w:hAnsi="Times New Roman" w:cs="Times New Roman"/>
          <w:lang w:eastAsia="en-US"/>
        </w:rPr>
        <w:t>mübarek saatte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iyilik ve </w:t>
      </w:r>
      <w:r w:rsidR="007427D8" w:rsidRPr="00006399">
        <w:rPr>
          <w:rFonts w:ascii="Times New Roman" w:eastAsia="Calibri" w:hAnsi="Times New Roman" w:cs="Times New Roman"/>
          <w:lang w:eastAsia="en-US"/>
        </w:rPr>
        <w:t>hayırlara hicrete</w:t>
      </w:r>
      <w:r w:rsidR="00A24A86" w:rsidRPr="00006399">
        <w:rPr>
          <w:rFonts w:ascii="Times New Roman" w:eastAsia="Calibri" w:hAnsi="Times New Roman" w:cs="Times New Roman"/>
          <w:lang w:eastAsia="en-US"/>
        </w:rPr>
        <w:t>, hakiki bir muhacir olmaya</w:t>
      </w:r>
      <w:r w:rsidR="007427D8" w:rsidRPr="00006399">
        <w:rPr>
          <w:rFonts w:ascii="Times New Roman" w:eastAsia="Calibri" w:hAnsi="Times New Roman" w:cs="Times New Roman"/>
          <w:lang w:eastAsia="en-US"/>
        </w:rPr>
        <w:t xml:space="preserve"> söz verelim. </w:t>
      </w:r>
      <w:r>
        <w:rPr>
          <w:rFonts w:ascii="Times New Roman" w:eastAsia="Calibri" w:hAnsi="Times New Roman" w:cs="Times New Roman"/>
          <w:lang w:eastAsia="en-US"/>
        </w:rPr>
        <w:t>S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alih ve sadık kul olmak, </w:t>
      </w:r>
      <w:r w:rsidR="00894758">
        <w:rPr>
          <w:rFonts w:ascii="Times New Roman" w:eastAsia="Calibri" w:hAnsi="Times New Roman" w:cs="Times New Roman"/>
          <w:lang w:eastAsia="en-US"/>
        </w:rPr>
        <w:t>M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uhacir ve </w:t>
      </w:r>
      <w:r w:rsidR="00894758">
        <w:rPr>
          <w:rFonts w:ascii="Times New Roman" w:eastAsia="Calibri" w:hAnsi="Times New Roman" w:cs="Times New Roman"/>
          <w:lang w:eastAsia="en-US"/>
        </w:rPr>
        <w:t>E</w:t>
      </w:r>
      <w:r w:rsidR="00A16DFD" w:rsidRPr="00006399">
        <w:rPr>
          <w:rFonts w:ascii="Times New Roman" w:eastAsia="Calibri" w:hAnsi="Times New Roman" w:cs="Times New Roman"/>
          <w:lang w:eastAsia="en-US"/>
        </w:rPr>
        <w:t xml:space="preserve">nsar kardeşliğini aramızda yeniden kurmak ve ilahi rahmeti tecelli ettirecek hicretlere koyulmak adına </w:t>
      </w:r>
      <w:r>
        <w:rPr>
          <w:rFonts w:ascii="Times New Roman" w:eastAsia="Calibri" w:hAnsi="Times New Roman" w:cs="Times New Roman"/>
          <w:lang w:eastAsia="en-US"/>
        </w:rPr>
        <w:t xml:space="preserve">bu günümüzü </w:t>
      </w:r>
      <w:r w:rsidR="00894758">
        <w:rPr>
          <w:rFonts w:ascii="Times New Roman" w:eastAsia="Calibri" w:hAnsi="Times New Roman" w:cs="Times New Roman"/>
          <w:lang w:eastAsia="en-US"/>
        </w:rPr>
        <w:t xml:space="preserve">milat bilelim. </w:t>
      </w:r>
      <w:r>
        <w:rPr>
          <w:rFonts w:ascii="Times New Roman" w:eastAsia="Calibri" w:hAnsi="Times New Roman" w:cs="Times New Roman"/>
          <w:lang w:eastAsia="en-US"/>
        </w:rPr>
        <w:t>Peygamberimiz (</w:t>
      </w:r>
      <w:proofErr w:type="spellStart"/>
      <w:r>
        <w:rPr>
          <w:rFonts w:ascii="Times New Roman" w:eastAsia="Calibri" w:hAnsi="Times New Roman" w:cs="Times New Roman"/>
          <w:lang w:eastAsia="en-US"/>
        </w:rPr>
        <w:t>s.a.s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)’in </w:t>
      </w:r>
      <w:r w:rsidRPr="00006399">
        <w:rPr>
          <w:rFonts w:ascii="Times New Roman" w:eastAsia="Calibri" w:hAnsi="Times New Roman" w:cs="Times New Roman"/>
          <w:lang w:eastAsia="en-US"/>
        </w:rPr>
        <w:t xml:space="preserve">öğrettiği şekilde, Allah’ın emrettiklerini yapıp yasaklarından uzak kalalım ve böylece bizler de hicret sevabına </w:t>
      </w:r>
      <w:proofErr w:type="spellStart"/>
      <w:r w:rsidRPr="00006399">
        <w:rPr>
          <w:rFonts w:ascii="Times New Roman" w:eastAsia="Calibri" w:hAnsi="Times New Roman" w:cs="Times New Roman"/>
          <w:lang w:eastAsia="en-US"/>
        </w:rPr>
        <w:t>nâil</w:t>
      </w:r>
      <w:proofErr w:type="spellEnd"/>
      <w:r w:rsidRPr="00006399">
        <w:rPr>
          <w:rFonts w:ascii="Times New Roman" w:eastAsia="Calibri" w:hAnsi="Times New Roman" w:cs="Times New Roman"/>
          <w:lang w:eastAsia="en-US"/>
        </w:rPr>
        <w:t xml:space="preserve"> olalım.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780A1B" w:rsidRPr="00006399">
        <w:rPr>
          <w:rFonts w:ascii="Times New Roman" w:eastAsia="Calibri" w:hAnsi="Times New Roman" w:cs="Times New Roman"/>
          <w:lang w:eastAsia="en-US"/>
        </w:rPr>
        <w:t xml:space="preserve">Gönül </w:t>
      </w:r>
      <w:proofErr w:type="spellStart"/>
      <w:r w:rsidR="00780A1B" w:rsidRPr="00006399">
        <w:rPr>
          <w:rFonts w:ascii="Times New Roman" w:eastAsia="Calibri" w:hAnsi="Times New Roman" w:cs="Times New Roman"/>
          <w:lang w:eastAsia="en-US"/>
        </w:rPr>
        <w:t>yesribimiz</w:t>
      </w:r>
      <w:proofErr w:type="spellEnd"/>
      <w:r w:rsidR="00780A1B" w:rsidRPr="00006399">
        <w:rPr>
          <w:rFonts w:ascii="Times New Roman" w:eastAsia="Calibri" w:hAnsi="Times New Roman" w:cs="Times New Roman"/>
          <w:lang w:eastAsia="en-US"/>
        </w:rPr>
        <w:t>, İslam’ın nuruyla erdemi, ahlakı, insaniyeti temsil eden tenvir edilmiş Medine olsun.</w:t>
      </w:r>
      <w:r w:rsidR="001D3244" w:rsidRPr="0000639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906EF" w:rsidRDefault="00B906EF" w:rsidP="00894758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Ne mutlu hayat yolculuğunu kutlu bir hicrete dönüştürebilenlere!</w:t>
      </w:r>
    </w:p>
    <w:p w:rsidR="00B906EF" w:rsidRPr="00006399" w:rsidRDefault="00B906EF" w:rsidP="00B906EF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Ne mutlu bu hicretin sonunda Allah’ın rızasına ulaşabilenlere!</w:t>
      </w:r>
    </w:p>
    <w:sectPr w:rsidR="00B906EF" w:rsidRPr="00006399" w:rsidSect="00F808F6">
      <w:endnotePr>
        <w:numFmt w:val="decimal"/>
      </w:endnotePr>
      <w:pgSz w:w="11906" w:h="16838"/>
      <w:pgMar w:top="567" w:right="566" w:bottom="851" w:left="426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99" w:rsidRDefault="00282599" w:rsidP="00A16DFD">
      <w:pPr>
        <w:spacing w:after="0" w:line="240" w:lineRule="auto"/>
      </w:pPr>
      <w:r>
        <w:separator/>
      </w:r>
    </w:p>
  </w:endnote>
  <w:endnote w:type="continuationSeparator" w:id="0">
    <w:p w:rsidR="00282599" w:rsidRDefault="00282599" w:rsidP="00A16DFD">
      <w:pPr>
        <w:spacing w:after="0" w:line="240" w:lineRule="auto"/>
      </w:pPr>
      <w:r>
        <w:continuationSeparator/>
      </w:r>
    </w:p>
  </w:endnote>
  <w:endnote w:id="1">
    <w:p w:rsidR="00A16DFD" w:rsidRPr="00B906EF" w:rsidRDefault="00A16DFD">
      <w:pPr>
        <w:pStyle w:val="SonnotMetni"/>
        <w:rPr>
          <w:rFonts w:ascii="Times New Roman" w:hAnsi="Times New Roman" w:cs="Times New Roman"/>
          <w:sz w:val="16"/>
          <w:szCs w:val="16"/>
        </w:rPr>
      </w:pPr>
      <w:r w:rsidRPr="00B906EF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r w:rsidRPr="00B906EF">
        <w:rPr>
          <w:rFonts w:ascii="Times New Roman" w:hAnsi="Times New Roman" w:cs="Times New Roman"/>
          <w:sz w:val="16"/>
          <w:szCs w:val="16"/>
        </w:rPr>
        <w:t xml:space="preserve"> Bakara, 2/218.</w:t>
      </w:r>
    </w:p>
  </w:endnote>
  <w:endnote w:id="2">
    <w:p w:rsidR="00A16DFD" w:rsidRPr="00B906EF" w:rsidRDefault="00A16DFD">
      <w:pPr>
        <w:pStyle w:val="SonnotMetni"/>
        <w:rPr>
          <w:rFonts w:ascii="Times New Roman" w:hAnsi="Times New Roman" w:cs="Times New Roman"/>
          <w:sz w:val="16"/>
          <w:szCs w:val="16"/>
        </w:rPr>
      </w:pPr>
      <w:r w:rsidRPr="00B906EF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r w:rsidRPr="00B906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06EF">
        <w:rPr>
          <w:rFonts w:ascii="Times New Roman" w:hAnsi="Times New Roman" w:cs="Times New Roman"/>
          <w:sz w:val="16"/>
          <w:szCs w:val="16"/>
        </w:rPr>
        <w:t>Buhârî</w:t>
      </w:r>
      <w:proofErr w:type="spellEnd"/>
      <w:r w:rsidRPr="00B906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906EF">
        <w:rPr>
          <w:rFonts w:ascii="Times New Roman" w:hAnsi="Times New Roman" w:cs="Times New Roman"/>
          <w:sz w:val="16"/>
          <w:szCs w:val="16"/>
        </w:rPr>
        <w:t>İmân</w:t>
      </w:r>
      <w:proofErr w:type="spellEnd"/>
      <w:r w:rsidRPr="00B906EF">
        <w:rPr>
          <w:rFonts w:ascii="Times New Roman" w:hAnsi="Times New Roman" w:cs="Times New Roman"/>
          <w:sz w:val="16"/>
          <w:szCs w:val="16"/>
        </w:rPr>
        <w:t>, 4.</w:t>
      </w:r>
    </w:p>
  </w:endnote>
  <w:endnote w:id="3">
    <w:p w:rsidR="00995E0F" w:rsidRPr="00B906EF" w:rsidRDefault="00995E0F" w:rsidP="00995E0F">
      <w:pPr>
        <w:pStyle w:val="SonnotMetni"/>
        <w:rPr>
          <w:rFonts w:ascii="Times New Roman" w:hAnsi="Times New Roman" w:cs="Times New Roman"/>
          <w:sz w:val="16"/>
          <w:szCs w:val="16"/>
        </w:rPr>
      </w:pPr>
      <w:r w:rsidRPr="00B906EF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r w:rsidRPr="00B906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06EF">
        <w:rPr>
          <w:rFonts w:ascii="Times New Roman" w:hAnsi="Times New Roman" w:cs="Times New Roman"/>
          <w:sz w:val="16"/>
          <w:szCs w:val="16"/>
        </w:rPr>
        <w:t>Haşr</w:t>
      </w:r>
      <w:proofErr w:type="spellEnd"/>
      <w:r w:rsidRPr="00B906EF">
        <w:rPr>
          <w:rFonts w:ascii="Times New Roman" w:hAnsi="Times New Roman" w:cs="Times New Roman"/>
          <w:sz w:val="16"/>
          <w:szCs w:val="16"/>
        </w:rPr>
        <w:t>, 59/9.</w:t>
      </w:r>
    </w:p>
    <w:p w:rsidR="001D3244" w:rsidRPr="00B906EF" w:rsidRDefault="001D3244" w:rsidP="001D3244">
      <w:pPr>
        <w:pStyle w:val="SonnotMetni"/>
        <w:ind w:left="708" w:firstLine="708"/>
        <w:rPr>
          <w:b/>
          <w:i/>
          <w:sz w:val="16"/>
          <w:szCs w:val="16"/>
        </w:rPr>
      </w:pPr>
      <w:r w:rsidRPr="00B906EF">
        <w:rPr>
          <w:rFonts w:ascii="Times New Roman" w:hAnsi="Times New Roman" w:cs="Times New Roman"/>
          <w:b/>
          <w:i/>
          <w:sz w:val="16"/>
          <w:szCs w:val="16"/>
        </w:rPr>
        <w:t>Hazırlayan: Din Hizmetleri Genel Müdürlüğü</w:t>
      </w:r>
    </w:p>
    <w:p w:rsidR="001D3244" w:rsidRPr="005C2F5E" w:rsidRDefault="001D3244" w:rsidP="00995E0F">
      <w:pPr>
        <w:pStyle w:val="SonnotMetni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aikh Hamdullah Basic">
    <w:altName w:val="Segoe UI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99" w:rsidRDefault="00282599" w:rsidP="00A16DFD">
      <w:pPr>
        <w:spacing w:after="0" w:line="240" w:lineRule="auto"/>
      </w:pPr>
      <w:r>
        <w:separator/>
      </w:r>
    </w:p>
  </w:footnote>
  <w:footnote w:type="continuationSeparator" w:id="0">
    <w:p w:rsidR="00282599" w:rsidRDefault="00282599" w:rsidP="00A16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E"/>
    <w:rsid w:val="00006399"/>
    <w:rsid w:val="00046DD9"/>
    <w:rsid w:val="00075622"/>
    <w:rsid w:val="0008742A"/>
    <w:rsid w:val="00142685"/>
    <w:rsid w:val="001D3244"/>
    <w:rsid w:val="00232247"/>
    <w:rsid w:val="002720F5"/>
    <w:rsid w:val="00282599"/>
    <w:rsid w:val="002C1409"/>
    <w:rsid w:val="002C5760"/>
    <w:rsid w:val="002D2D52"/>
    <w:rsid w:val="002E00CB"/>
    <w:rsid w:val="00306EAE"/>
    <w:rsid w:val="003C70F9"/>
    <w:rsid w:val="00487A0D"/>
    <w:rsid w:val="004C05C7"/>
    <w:rsid w:val="00577E25"/>
    <w:rsid w:val="007427D8"/>
    <w:rsid w:val="00780A1B"/>
    <w:rsid w:val="007D1C86"/>
    <w:rsid w:val="007F193D"/>
    <w:rsid w:val="00894758"/>
    <w:rsid w:val="00931A11"/>
    <w:rsid w:val="0097219E"/>
    <w:rsid w:val="00995E0F"/>
    <w:rsid w:val="009B1665"/>
    <w:rsid w:val="00A16DFD"/>
    <w:rsid w:val="00A24A86"/>
    <w:rsid w:val="00A648F8"/>
    <w:rsid w:val="00AB6C47"/>
    <w:rsid w:val="00B86293"/>
    <w:rsid w:val="00B906EF"/>
    <w:rsid w:val="00CA3832"/>
    <w:rsid w:val="00DA2825"/>
    <w:rsid w:val="00E4743E"/>
    <w:rsid w:val="00E62E41"/>
    <w:rsid w:val="00F25F8A"/>
    <w:rsid w:val="00F55059"/>
    <w:rsid w:val="00F808F6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BD53F-2181-4AFD-96DB-97D93FAF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F5"/>
    <w:rPr>
      <w:rFonts w:ascii="Calibri" w:eastAsia="Times New Roman" w:hAnsi="Calibri" w:cs="Arial"/>
      <w:lang w:eastAsia="tr-TR"/>
    </w:rPr>
  </w:style>
  <w:style w:type="paragraph" w:styleId="Balk1">
    <w:name w:val="heading 1"/>
    <w:basedOn w:val="Normal"/>
    <w:next w:val="Normal"/>
    <w:link w:val="Balk1Char"/>
    <w:qFormat/>
    <w:rsid w:val="00306EA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306EAE"/>
    <w:pPr>
      <w:keepNext/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06EAE"/>
    <w:rPr>
      <w:rFonts w:ascii="Times New Roman" w:eastAsia="Arial Unicode MS" w:hAnsi="Times New Roman" w:cs="Times New Roman"/>
      <w:b/>
      <w:bCs/>
      <w:sz w:val="28"/>
      <w:szCs w:val="24"/>
      <w:lang w:val="x-none" w:eastAsia="x-none"/>
    </w:rPr>
  </w:style>
  <w:style w:type="character" w:customStyle="1" w:styleId="Balk2Char">
    <w:name w:val="Başlık 2 Char"/>
    <w:basedOn w:val="VarsaylanParagrafYazTipi"/>
    <w:link w:val="Balk2"/>
    <w:semiHidden/>
    <w:rsid w:val="00306EAE"/>
    <w:rPr>
      <w:rFonts w:ascii="Times New Roman" w:eastAsiaTheme="majorEastAsia" w:hAnsi="Times New Roman" w:cstheme="majorBidi"/>
      <w:b/>
      <w:bCs/>
      <w:iCs/>
      <w:sz w:val="24"/>
      <w:szCs w:val="28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16DF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16DFD"/>
    <w:rPr>
      <w:rFonts w:ascii="Calibri" w:eastAsia="Times New Roman" w:hAnsi="Calibri" w:cs="Arial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A16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8" ma:contentTypeDescription="Yeni belge oluşturun." ma:contentTypeScope="" ma:versionID="c7d1740c7b4f066b588687f9e064cc57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3fb4e913d05989092b743c863bbe0a9d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  <xsd:element ref="ns2:SharedWithUsers" minOccurs="0"/>
                <xsd:element ref="ns3:Ses_x0020__x0130_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_x0020__x0130_ndir" ma:index="16" nillable="true" ma:displayName="Ses İndir" ma:format="Hyperlink" ma:internalName="Ses_x0020__x0130_ndi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5747133e-47c3-40f9-b597-5a70eae5b72b">2017-09-21T21:00:00+00:00</Hutbe_x0020_Okunma_x0020_Tarihi>
    <Word xmlns="5747133e-47c3-40f9-b597-5a70eae5b72b">
      <Url xsi:nil="true"/>
      <Description xsi:nil="true"/>
    </Word>
    <Ses xmlns="5747133e-47c3-40f9-b597-5a70eae5b72b">
      <Url xsi:nil="true"/>
      <Description xsi:nil="true"/>
    </Ses>
    <Dil xmlns="5747133e-47c3-40f9-b597-5a70eae5b72b">Türkçe</Dil>
    <_dlc_DocId xmlns="fb987cfd-c7fc-49a8-8d9d-da2ba9e3e0bd">CAAACSZ7ZDQP-429-414</_dlc_DocId>
    <_dlc_DocIdUrl xmlns="fb987cfd-c7fc-49a8-8d9d-da2ba9e3e0bd">
      <Url>http://www2.diyanet.gov.tr/DinHizmetleriGenelMudurlugu/_layouts/15/DocIdRedir.aspx?ID=CAAACSZ7ZDQP-429-414</Url>
      <Description>CAAACSZ7ZDQP-429-414</Description>
    </_dlc_DocIdUrl>
    <Ses_x0020__x0130_ndir xmlns="5747133e-47c3-40f9-b597-5a70eae5b72b">
      <Url xsi:nil="true"/>
      <Description xsi:nil="true"/>
    </Ses_x0020__x0130_ndir>
  </documentManagement>
</p:properties>
</file>

<file path=customXml/itemProps1.xml><?xml version="1.0" encoding="utf-8"?>
<ds:datastoreItem xmlns:ds="http://schemas.openxmlformats.org/officeDocument/2006/customXml" ds:itemID="{D6CD02C6-C253-4A79-98EA-3DFE2664D2AB}"/>
</file>

<file path=customXml/itemProps2.xml><?xml version="1.0" encoding="utf-8"?>
<ds:datastoreItem xmlns:ds="http://schemas.openxmlformats.org/officeDocument/2006/customXml" ds:itemID="{2575DB88-0972-4413-8D92-56691CFCF455}"/>
</file>

<file path=customXml/itemProps3.xml><?xml version="1.0" encoding="utf-8"?>
<ds:datastoreItem xmlns:ds="http://schemas.openxmlformats.org/officeDocument/2006/customXml" ds:itemID="{91403A12-D6C2-422E-AA8C-66B1667B18EE}"/>
</file>

<file path=customXml/itemProps4.xml><?xml version="1.0" encoding="utf-8"?>
<ds:datastoreItem xmlns:ds="http://schemas.openxmlformats.org/officeDocument/2006/customXml" ds:itemID="{99FB12CA-3CBA-485A-AB94-C92D8ED5AF6A}"/>
</file>

<file path=customXml/itemProps5.xml><?xml version="1.0" encoding="utf-8"?>
<ds:datastoreItem xmlns:ds="http://schemas.openxmlformats.org/officeDocument/2006/customXml" ds:itemID="{5F2D6975-5DE7-49AA-978F-1331DCBA8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3929</Characters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Hicret Kutlu Bir Yolculuk</dc:title>
  <cp:lastPrinted>2014-10-22T13:59:00Z</cp:lastPrinted>
  <dcterms:created xsi:type="dcterms:W3CDTF">2017-09-22T07:05:00Z</dcterms:created>
  <dcterms:modified xsi:type="dcterms:W3CDTF">2017-09-22T07:05:00Z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0x010100A4A49681F9A2574F9924BB0185C5B8F6</vt:lpwstr>
  </property>
  <property fmtid="{D5CDD505-2E9C-101B-9397-08002B2CF9AE}" pid="3" name="_dlc_DocIdItemGuid">
    <vt:lpwstr>2b999510-3232-4a2b-a8dc-13d69d2f2846</vt:lpwstr>
  </property>
</Properties>
</file>